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223" w:rsidRDefault="00D22223" w:rsidP="00D22223">
      <w:pPr>
        <w:pStyle w:val="NoSpacing"/>
      </w:pPr>
      <w:r>
        <w:rPr>
          <w:u w:val="single"/>
        </w:rPr>
        <w:t>John MASSY</w:t>
      </w:r>
      <w:r>
        <w:t xml:space="preserve">       </w:t>
      </w:r>
      <w:r>
        <w:t>(fl.1438)</w:t>
      </w:r>
    </w:p>
    <w:p w:rsidR="00D22223" w:rsidRDefault="00D22223" w:rsidP="00D22223">
      <w:pPr>
        <w:pStyle w:val="NoSpacing"/>
      </w:pPr>
    </w:p>
    <w:p w:rsidR="00D22223" w:rsidRDefault="00D22223" w:rsidP="00D22223">
      <w:pPr>
        <w:pStyle w:val="NoSpacing"/>
      </w:pPr>
    </w:p>
    <w:p w:rsidR="00D22223" w:rsidRDefault="00D22223" w:rsidP="00D22223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D22223" w:rsidRDefault="00D22223" w:rsidP="00D22223">
      <w:pPr>
        <w:pStyle w:val="NoSpacing"/>
      </w:pPr>
      <w:r>
        <w:tab/>
      </w:r>
      <w:r>
        <w:tab/>
      </w: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>, Duchess of Bedford, as holding</w:t>
      </w:r>
      <w:r>
        <w:t xml:space="preserve"> 2</w:t>
      </w:r>
      <w:r>
        <w:t xml:space="preserve"> </w:t>
      </w:r>
      <w:proofErr w:type="spellStart"/>
      <w:r>
        <w:t>messuage</w:t>
      </w:r>
      <w:r>
        <w:t>s</w:t>
      </w:r>
      <w:proofErr w:type="spellEnd"/>
      <w:r>
        <w:t xml:space="preserve"> and</w:t>
      </w:r>
    </w:p>
    <w:p w:rsidR="00D22223" w:rsidRDefault="00D22223" w:rsidP="00D22223">
      <w:pPr>
        <w:pStyle w:val="NoSpacing"/>
      </w:pPr>
      <w:r>
        <w:tab/>
      </w:r>
      <w:r>
        <w:tab/>
        <w:t xml:space="preserve">and </w:t>
      </w:r>
      <w:r>
        <w:t>two half</w:t>
      </w:r>
      <w:r>
        <w:t xml:space="preserve"> virgate</w:t>
      </w:r>
      <w:r>
        <w:t>s</w:t>
      </w:r>
      <w:bookmarkStart w:id="0" w:name="_GoBack"/>
      <w:bookmarkEnd w:id="0"/>
      <w:r>
        <w:t xml:space="preserve"> of land in </w:t>
      </w:r>
      <w:proofErr w:type="spellStart"/>
      <w:r>
        <w:t>Bassingbourne</w:t>
      </w:r>
      <w:proofErr w:type="spellEnd"/>
      <w:r>
        <w:t>.</w:t>
      </w:r>
    </w:p>
    <w:p w:rsidR="00D22223" w:rsidRDefault="00D22223" w:rsidP="00D22223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D22223" w:rsidRDefault="00D22223" w:rsidP="00D22223">
      <w:pPr>
        <w:pStyle w:val="NoSpacing"/>
      </w:pPr>
    </w:p>
    <w:p w:rsidR="00D22223" w:rsidRDefault="00D22223" w:rsidP="00D22223">
      <w:pPr>
        <w:pStyle w:val="NoSpacing"/>
      </w:pPr>
    </w:p>
    <w:p w:rsidR="00E47068" w:rsidRPr="00D22223" w:rsidRDefault="00D22223" w:rsidP="00D22223">
      <w:pPr>
        <w:pStyle w:val="NoSpacing"/>
        <w:rPr>
          <w:u w:val="single"/>
        </w:rPr>
      </w:pPr>
      <w:r>
        <w:t>1 September 2015</w:t>
      </w:r>
    </w:p>
    <w:sectPr w:rsidR="00E47068" w:rsidRPr="00D222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223" w:rsidRDefault="00D22223" w:rsidP="00920DE3">
      <w:pPr>
        <w:spacing w:after="0" w:line="240" w:lineRule="auto"/>
      </w:pPr>
      <w:r>
        <w:separator/>
      </w:r>
    </w:p>
  </w:endnote>
  <w:endnote w:type="continuationSeparator" w:id="0">
    <w:p w:rsidR="00D22223" w:rsidRDefault="00D222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223" w:rsidRDefault="00D22223" w:rsidP="00920DE3">
      <w:pPr>
        <w:spacing w:after="0" w:line="240" w:lineRule="auto"/>
      </w:pPr>
      <w:r>
        <w:separator/>
      </w:r>
    </w:p>
  </w:footnote>
  <w:footnote w:type="continuationSeparator" w:id="0">
    <w:p w:rsidR="00D22223" w:rsidRDefault="00D222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223"/>
    <w:rsid w:val="00120749"/>
    <w:rsid w:val="00624CAE"/>
    <w:rsid w:val="00920DE3"/>
    <w:rsid w:val="00C009D8"/>
    <w:rsid w:val="00CF53C8"/>
    <w:rsid w:val="00D2222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2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222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2015-09-01T14:16:00Z</dcterms:created>
  <dcterms:modified xsi:type="dcterms:W3CDTF">2015-09-01T14:19:00Z</dcterms:modified>
</cp:coreProperties>
</file>